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12" w:rsidRDefault="00AD7A12" w:rsidP="00AD7A12">
      <w:pPr>
        <w:rPr>
          <w:noProof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3"/>
        <w:gridCol w:w="1588"/>
        <w:gridCol w:w="577"/>
        <w:gridCol w:w="1444"/>
        <w:gridCol w:w="141"/>
      </w:tblGrid>
      <w:tr w:rsidR="00AD7A12" w:rsidTr="00035E1C">
        <w:tc>
          <w:tcPr>
            <w:tcW w:w="4183" w:type="dxa"/>
            <w:gridSpan w:val="5"/>
          </w:tcPr>
          <w:p w:rsidR="00AD7A12" w:rsidRDefault="00AD7A12" w:rsidP="00035E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D7A12" w:rsidRDefault="00AD7A12" w:rsidP="00035E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МУНИЦИПАЛЬНОГО </w:t>
            </w:r>
          </w:p>
          <w:p w:rsidR="00AD7A12" w:rsidRDefault="00AD7A12" w:rsidP="00035E1C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ОБРАЗОВАНИЯ</w:t>
            </w:r>
          </w:p>
          <w:p w:rsidR="00AD7A12" w:rsidRDefault="00AD7A12" w:rsidP="00035E1C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ВЯЗОВСКИЙ СЕЛЬСОВЕТ</w:t>
            </w:r>
            <w:r>
              <w:rPr>
                <w:b/>
                <w:sz w:val="30"/>
              </w:rPr>
              <w:t xml:space="preserve">  </w:t>
            </w:r>
          </w:p>
          <w:p w:rsidR="00AD7A12" w:rsidRDefault="00AD7A12" w:rsidP="00035E1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AD7A12" w:rsidRDefault="00AD7A12" w:rsidP="00035E1C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AD7A12" w:rsidRDefault="00AD7A12" w:rsidP="00035E1C">
            <w:pPr>
              <w:spacing w:line="276" w:lineRule="auto"/>
              <w:jc w:val="center"/>
              <w:rPr>
                <w:sz w:val="16"/>
              </w:rPr>
            </w:pPr>
          </w:p>
          <w:p w:rsidR="00AD7A12" w:rsidRDefault="00AD7A12" w:rsidP="00035E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D7A12" w:rsidRDefault="00AD7A12" w:rsidP="00035E1C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AD7A12" w:rsidTr="00035E1C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D7A12" w:rsidRDefault="00E9270E" w:rsidP="00E927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AD7A12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="00AD7A12">
              <w:rPr>
                <w:sz w:val="28"/>
              </w:rPr>
              <w:t>.201</w:t>
            </w:r>
            <w:r>
              <w:rPr>
                <w:sz w:val="28"/>
              </w:rPr>
              <w:t>7</w:t>
            </w:r>
            <w:r w:rsidR="00AD7A12">
              <w:rPr>
                <w:sz w:val="28"/>
              </w:rPr>
              <w:t>г</w:t>
            </w:r>
          </w:p>
        </w:tc>
        <w:tc>
          <w:tcPr>
            <w:tcW w:w="577" w:type="dxa"/>
            <w:hideMark/>
          </w:tcPr>
          <w:p w:rsidR="00AD7A12" w:rsidRDefault="00AD7A12" w:rsidP="00035E1C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D7A12" w:rsidRDefault="00E9270E" w:rsidP="00035E1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97</w:t>
            </w:r>
            <w:r w:rsidR="00D7507B">
              <w:rPr>
                <w:sz w:val="28"/>
              </w:rPr>
              <w:t>-п</w:t>
            </w:r>
          </w:p>
        </w:tc>
      </w:tr>
      <w:tr w:rsidR="00AD7A12" w:rsidTr="00035E1C">
        <w:tc>
          <w:tcPr>
            <w:tcW w:w="4183" w:type="dxa"/>
            <w:gridSpan w:val="5"/>
            <w:hideMark/>
          </w:tcPr>
          <w:p w:rsidR="00AD7A12" w:rsidRDefault="00AD7A12" w:rsidP="00035E1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Вязовое</w:t>
            </w:r>
          </w:p>
        </w:tc>
      </w:tr>
    </w:tbl>
    <w:p w:rsidR="00AD7A12" w:rsidRDefault="000B40CF" w:rsidP="00AD7A12">
      <w:pPr>
        <w:ind w:right="4536"/>
        <w:rPr>
          <w:sz w:val="28"/>
          <w:szCs w:val="28"/>
        </w:rPr>
      </w:pPr>
      <w:r w:rsidRPr="000B40CF">
        <w:rPr>
          <w:noProof/>
        </w:rPr>
        <w:pict>
          <v:line id="Прямая соединительная линия 4" o:spid="_x0000_s1026" style="position:absolute;z-index:251659264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0B40CF">
        <w:rPr>
          <w:noProof/>
        </w:rPr>
        <w:pict>
          <v:line id="Прямая соединительная линия 3" o:spid="_x0000_s1029" style="position:absolute;z-index:251660288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0B40CF">
        <w:rPr>
          <w:noProof/>
        </w:rPr>
        <w:pict>
          <v:line id="Прямая соединительная линия 2" o:spid="_x0000_s1028" style="position:absolute;z-index:251661312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0B40CF">
        <w:rPr>
          <w:noProof/>
        </w:rPr>
        <w:pict>
          <v:line id="Прямая соединительная линия 1" o:spid="_x0000_s1027" style="position:absolute;z-index:251662336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AD7A12">
        <w:rPr>
          <w:sz w:val="28"/>
          <w:szCs w:val="28"/>
        </w:rPr>
        <w:t>О плане мероприятий по</w:t>
      </w:r>
    </w:p>
    <w:p w:rsidR="00AD7A12" w:rsidRDefault="00AD7A12" w:rsidP="00AD7A12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AD7A12" w:rsidRDefault="00AD7A12" w:rsidP="00AD7A12">
      <w:pPr>
        <w:ind w:right="4536"/>
        <w:rPr>
          <w:sz w:val="28"/>
          <w:szCs w:val="28"/>
        </w:rPr>
      </w:pPr>
      <w:r>
        <w:rPr>
          <w:sz w:val="28"/>
          <w:szCs w:val="28"/>
        </w:rPr>
        <w:t>в администрации  Вязовского</w:t>
      </w:r>
    </w:p>
    <w:p w:rsidR="00AD7A12" w:rsidRDefault="00E9270E" w:rsidP="00AD7A12">
      <w:pPr>
        <w:ind w:right="4536"/>
        <w:rPr>
          <w:sz w:val="28"/>
          <w:szCs w:val="28"/>
        </w:rPr>
      </w:pPr>
      <w:r>
        <w:rPr>
          <w:sz w:val="28"/>
          <w:szCs w:val="28"/>
        </w:rPr>
        <w:t>сельсовета  в 2018</w:t>
      </w:r>
      <w:r w:rsidR="00D7507B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="00D7507B">
        <w:rPr>
          <w:sz w:val="28"/>
          <w:szCs w:val="28"/>
        </w:rPr>
        <w:t xml:space="preserve"> </w:t>
      </w:r>
      <w:proofErr w:type="spellStart"/>
      <w:proofErr w:type="gramStart"/>
      <w:r w:rsidR="00D7507B">
        <w:rPr>
          <w:sz w:val="28"/>
          <w:szCs w:val="28"/>
        </w:rPr>
        <w:t>гг</w:t>
      </w:r>
      <w:proofErr w:type="spellEnd"/>
      <w:proofErr w:type="gramEnd"/>
    </w:p>
    <w:p w:rsidR="00AD7A12" w:rsidRDefault="00AD7A12" w:rsidP="00AD7A12">
      <w:pPr>
        <w:jc w:val="center"/>
        <w:rPr>
          <w:sz w:val="24"/>
          <w:szCs w:val="24"/>
        </w:rPr>
      </w:pPr>
    </w:p>
    <w:p w:rsidR="00AD7A12" w:rsidRDefault="00AD7A12" w:rsidP="00AD7A12">
      <w:pPr>
        <w:jc w:val="center"/>
        <w:rPr>
          <w:sz w:val="24"/>
          <w:szCs w:val="24"/>
        </w:rPr>
      </w:pPr>
    </w:p>
    <w:p w:rsidR="00AD7A12" w:rsidRDefault="00AD7A12" w:rsidP="00AD7A12">
      <w:pPr>
        <w:jc w:val="center"/>
        <w:rPr>
          <w:sz w:val="24"/>
          <w:szCs w:val="24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</w:t>
      </w:r>
      <w:r w:rsidR="00E9270E">
        <w:rPr>
          <w:sz w:val="28"/>
          <w:szCs w:val="28"/>
        </w:rPr>
        <w:t xml:space="preserve">с </w:t>
      </w:r>
      <w:r w:rsidR="00E9270E" w:rsidRPr="00E9270E">
        <w:rPr>
          <w:spacing w:val="6"/>
          <w:sz w:val="28"/>
          <w:szCs w:val="28"/>
          <w:shd w:val="clear" w:color="auto" w:fill="FFFFFF"/>
        </w:rPr>
        <w:t>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</w:t>
      </w:r>
      <w:r w:rsidRPr="00E9270E">
        <w:rPr>
          <w:sz w:val="28"/>
          <w:szCs w:val="28"/>
        </w:rPr>
        <w:t>, обесп</w:t>
      </w:r>
      <w:r>
        <w:rPr>
          <w:sz w:val="28"/>
          <w:szCs w:val="28"/>
        </w:rPr>
        <w:t>ечения соблюдения норм служебной этики муниципальными служащими:</w:t>
      </w:r>
      <w:proofErr w:type="gramEnd"/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противодействию коррупции в администраци</w:t>
      </w:r>
      <w:r w:rsidR="00E9270E">
        <w:rPr>
          <w:sz w:val="28"/>
          <w:szCs w:val="28"/>
        </w:rPr>
        <w:t>и Вязовского  сельсовета  в 2018</w:t>
      </w:r>
      <w:r w:rsidR="00D7507B">
        <w:rPr>
          <w:sz w:val="28"/>
          <w:szCs w:val="28"/>
        </w:rPr>
        <w:t xml:space="preserve"> - 201</w:t>
      </w:r>
      <w:r w:rsidR="00E9270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7507B">
        <w:rPr>
          <w:sz w:val="28"/>
          <w:szCs w:val="28"/>
        </w:rPr>
        <w:t>ах</w:t>
      </w:r>
      <w:r>
        <w:rPr>
          <w:sz w:val="28"/>
          <w:szCs w:val="28"/>
        </w:rPr>
        <w:t>, согласно приложению.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вступ</w:t>
      </w:r>
      <w:r w:rsidR="00D7507B">
        <w:rPr>
          <w:sz w:val="28"/>
          <w:szCs w:val="28"/>
        </w:rPr>
        <w:t>ает в силу со дня его официального обнародования</w:t>
      </w:r>
      <w:r>
        <w:rPr>
          <w:sz w:val="28"/>
          <w:szCs w:val="28"/>
        </w:rPr>
        <w:t>.</w:t>
      </w: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AD7A12" w:rsidRDefault="00AD7A12" w:rsidP="00AD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5E3030">
        <w:rPr>
          <w:sz w:val="28"/>
          <w:szCs w:val="28"/>
        </w:rPr>
        <w:t xml:space="preserve">             </w:t>
      </w:r>
      <w:r w:rsidR="005E3030">
        <w:rPr>
          <w:sz w:val="28"/>
          <w:szCs w:val="28"/>
        </w:rPr>
        <w:tab/>
        <w:t>Ю.В. Антонов</w:t>
      </w: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исполнителям, прокуратуре района, в дело.</w:t>
      </w:r>
    </w:p>
    <w:p w:rsidR="00D7507B" w:rsidRDefault="00D7507B">
      <w:pPr>
        <w:sectPr w:rsidR="00D75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07B" w:rsidRDefault="00D7507B" w:rsidP="00D7507B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5B7AB0">
        <w:rPr>
          <w:bCs/>
          <w:color w:val="000000"/>
          <w:spacing w:val="-5"/>
          <w:sz w:val="28"/>
          <w:szCs w:val="28"/>
        </w:rPr>
        <w:t>Приложение</w:t>
      </w:r>
      <w:r>
        <w:rPr>
          <w:bCs/>
          <w:color w:val="000000"/>
          <w:spacing w:val="-5"/>
          <w:sz w:val="28"/>
          <w:szCs w:val="28"/>
        </w:rPr>
        <w:t xml:space="preserve"> 1 к постановлению </w:t>
      </w:r>
    </w:p>
    <w:p w:rsidR="00D7507B" w:rsidRPr="005B7AB0" w:rsidRDefault="00D7507B" w:rsidP="00D7507B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администрации</w:t>
      </w:r>
      <w:r w:rsidRPr="005B7AB0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сельсовета</w:t>
      </w:r>
    </w:p>
    <w:p w:rsidR="00D7507B" w:rsidRPr="00293CDC" w:rsidRDefault="00D7507B" w:rsidP="00D7507B">
      <w:pPr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от</w:t>
      </w:r>
      <w:r w:rsidRPr="005B7AB0">
        <w:rPr>
          <w:bCs/>
          <w:color w:val="000000"/>
          <w:spacing w:val="-5"/>
          <w:sz w:val="28"/>
          <w:szCs w:val="28"/>
        </w:rPr>
        <w:t xml:space="preserve"> </w:t>
      </w:r>
      <w:r w:rsidR="005E3030">
        <w:rPr>
          <w:bCs/>
          <w:color w:val="000000"/>
          <w:spacing w:val="-5"/>
          <w:sz w:val="28"/>
          <w:szCs w:val="28"/>
        </w:rPr>
        <w:t>29</w:t>
      </w:r>
      <w:r>
        <w:rPr>
          <w:bCs/>
          <w:color w:val="000000"/>
          <w:spacing w:val="-5"/>
          <w:sz w:val="28"/>
          <w:szCs w:val="28"/>
        </w:rPr>
        <w:t>.</w:t>
      </w:r>
      <w:r w:rsidR="005E3030">
        <w:rPr>
          <w:bCs/>
          <w:color w:val="000000"/>
          <w:spacing w:val="-5"/>
          <w:sz w:val="28"/>
          <w:szCs w:val="28"/>
        </w:rPr>
        <w:t>12</w:t>
      </w:r>
      <w:r>
        <w:rPr>
          <w:bCs/>
          <w:color w:val="000000"/>
          <w:spacing w:val="-5"/>
          <w:sz w:val="28"/>
          <w:szCs w:val="28"/>
        </w:rPr>
        <w:t>.201</w:t>
      </w:r>
      <w:r w:rsidR="005E3030">
        <w:rPr>
          <w:bCs/>
          <w:color w:val="000000"/>
          <w:spacing w:val="-5"/>
          <w:sz w:val="28"/>
          <w:szCs w:val="28"/>
        </w:rPr>
        <w:t>7 г № 97</w:t>
      </w:r>
      <w:r>
        <w:rPr>
          <w:bCs/>
          <w:color w:val="000000"/>
          <w:spacing w:val="-5"/>
          <w:sz w:val="28"/>
          <w:szCs w:val="28"/>
        </w:rPr>
        <w:t>-п</w:t>
      </w:r>
    </w:p>
    <w:p w:rsidR="00D7507B" w:rsidRDefault="00D7507B" w:rsidP="00D7507B">
      <w:pPr>
        <w:shd w:val="clear" w:color="auto" w:fill="FFFFFF"/>
        <w:jc w:val="center"/>
        <w:rPr>
          <w:sz w:val="28"/>
          <w:szCs w:val="28"/>
        </w:rPr>
      </w:pPr>
    </w:p>
    <w:p w:rsidR="00D7507B" w:rsidRDefault="00D7507B" w:rsidP="00D7507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D7507B" w:rsidRDefault="00D7507B" w:rsidP="00D7507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коррупции в муниципальном образовании </w:t>
      </w:r>
    </w:p>
    <w:p w:rsidR="00D7507B" w:rsidRDefault="00D7507B" w:rsidP="00D7507B">
      <w:pPr>
        <w:shd w:val="clear" w:color="auto" w:fill="FFFFFF"/>
        <w:jc w:val="center"/>
      </w:pPr>
      <w:r>
        <w:rPr>
          <w:sz w:val="28"/>
          <w:szCs w:val="28"/>
        </w:rPr>
        <w:t>Вязовский сельсовет Ташлинского рай</w:t>
      </w:r>
      <w:r w:rsidR="005E3030">
        <w:rPr>
          <w:sz w:val="28"/>
          <w:szCs w:val="28"/>
        </w:rPr>
        <w:t>она Оренбургской области на 2018 – 2019</w:t>
      </w:r>
      <w:r>
        <w:rPr>
          <w:sz w:val="28"/>
          <w:szCs w:val="28"/>
        </w:rPr>
        <w:t xml:space="preserve"> годы</w:t>
      </w:r>
    </w:p>
    <w:p w:rsidR="00D7507B" w:rsidRDefault="00D7507B" w:rsidP="00D7507B">
      <w:pPr>
        <w:rPr>
          <w:rFonts w:ascii="Arial" w:hAnsi="Arial"/>
          <w:sz w:val="2"/>
          <w:szCs w:val="2"/>
        </w:rPr>
      </w:pPr>
    </w:p>
    <w:p w:rsidR="00D7507B" w:rsidRPr="005A2D1D" w:rsidRDefault="00D7507B" w:rsidP="00D7507B">
      <w:pPr>
        <w:shd w:val="clear" w:color="auto" w:fill="FFFFFF"/>
        <w:jc w:val="center"/>
        <w:rPr>
          <w:sz w:val="28"/>
          <w:szCs w:val="28"/>
        </w:rPr>
      </w:pPr>
    </w:p>
    <w:p w:rsidR="00D7507B" w:rsidRDefault="00D7507B" w:rsidP="00D7507B">
      <w:pPr>
        <w:rPr>
          <w:rFonts w:ascii="Arial" w:hAnsi="Arial"/>
          <w:sz w:val="2"/>
          <w:szCs w:val="2"/>
        </w:rPr>
      </w:pP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7"/>
        <w:gridCol w:w="3585"/>
        <w:gridCol w:w="2958"/>
      </w:tblGrid>
      <w:tr w:rsidR="00D7507B" w:rsidTr="00035E1C">
        <w:trPr>
          <w:trHeight w:hRule="exact" w:val="32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jc w:val="center"/>
            </w:pPr>
            <w:r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D7507B" w:rsidTr="00035E1C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D7507B" w:rsidTr="00035E1C">
        <w:trPr>
          <w:trHeight w:hRule="exact" w:val="1263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298" w:lineRule="exact"/>
              <w:ind w:left="34" w:right="336"/>
            </w:pPr>
            <w:r>
              <w:rPr>
                <w:spacing w:val="-3"/>
                <w:sz w:val="26"/>
                <w:szCs w:val="26"/>
              </w:rPr>
              <w:t xml:space="preserve">1.1.Провести корректировку  нормативно-правовых </w:t>
            </w:r>
            <w:r>
              <w:rPr>
                <w:spacing w:val="-1"/>
                <w:sz w:val="26"/>
                <w:szCs w:val="26"/>
              </w:rPr>
              <w:t xml:space="preserve">актов муниципального образования антикоррупционной </w:t>
            </w:r>
            <w:r>
              <w:rPr>
                <w:sz w:val="26"/>
                <w:szCs w:val="26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  <w:spacing w:line="298" w:lineRule="exact"/>
              <w:ind w:right="1094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5E3030" w:rsidP="00035E1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2018-2019</w:t>
            </w:r>
            <w:r w:rsidR="00D7507B">
              <w:rPr>
                <w:sz w:val="26"/>
                <w:szCs w:val="26"/>
              </w:rPr>
              <w:t xml:space="preserve"> гг.</w:t>
            </w:r>
          </w:p>
          <w:p w:rsidR="00D7507B" w:rsidRDefault="00D7507B" w:rsidP="00035E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38"/>
            </w:pPr>
            <w:r>
              <w:rPr>
                <w:sz w:val="26"/>
                <w:szCs w:val="26"/>
              </w:rPr>
              <w:t>2. Основные мероприятия по профилактике коррупционных правонарушений</w:t>
            </w:r>
          </w:p>
        </w:tc>
      </w:tr>
      <w:tr w:rsidR="00D7507B" w:rsidTr="00035E1C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38"/>
            </w:pPr>
            <w:r>
              <w:rPr>
                <w:spacing w:val="-3"/>
                <w:sz w:val="26"/>
                <w:szCs w:val="26"/>
              </w:rPr>
              <w:t>2.1. Проведение антикоррупционного мониторинга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  <w:spacing w:line="298" w:lineRule="exact"/>
              <w:ind w:left="5" w:right="149"/>
            </w:pPr>
            <w:r w:rsidRPr="00213AFD"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D7507B" w:rsidTr="00035E1C">
        <w:trPr>
          <w:trHeight w:hRule="exact" w:val="60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24" w:right="48"/>
            </w:pPr>
            <w:r>
              <w:rPr>
                <w:spacing w:val="-3"/>
                <w:sz w:val="26"/>
                <w:szCs w:val="26"/>
              </w:rPr>
              <w:t>2.2</w:t>
            </w:r>
            <w:r w:rsidR="00D7507B">
              <w:rPr>
                <w:spacing w:val="-3"/>
                <w:sz w:val="26"/>
                <w:szCs w:val="26"/>
              </w:rPr>
              <w:t xml:space="preserve">. Анализ исполнения служебных полномочий муниципальными </w:t>
            </w:r>
            <w:r w:rsidR="00D7507B">
              <w:rPr>
                <w:sz w:val="26"/>
                <w:szCs w:val="26"/>
              </w:rPr>
              <w:t>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Один раз в полгода</w:t>
            </w:r>
          </w:p>
        </w:tc>
      </w:tr>
      <w:tr w:rsidR="00D7507B" w:rsidTr="00035E1C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302" w:lineRule="exact"/>
              <w:ind w:left="29" w:right="1872"/>
            </w:pPr>
            <w:r>
              <w:rPr>
                <w:sz w:val="26"/>
                <w:szCs w:val="26"/>
              </w:rPr>
              <w:t>2.3</w:t>
            </w:r>
            <w:r w:rsidR="00D7507B">
              <w:rPr>
                <w:sz w:val="26"/>
                <w:szCs w:val="26"/>
              </w:rPr>
              <w:t>. Анализ исполнения должностных инструкций муниципальными 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Один раз в полгода</w:t>
            </w:r>
          </w:p>
        </w:tc>
      </w:tr>
      <w:tr w:rsidR="00D7507B" w:rsidTr="00E43887">
        <w:trPr>
          <w:trHeight w:hRule="exact" w:val="88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34" w:right="283"/>
            </w:pPr>
            <w:r>
              <w:rPr>
                <w:spacing w:val="-3"/>
                <w:sz w:val="26"/>
                <w:szCs w:val="26"/>
              </w:rPr>
              <w:t>2.4</w:t>
            </w:r>
            <w:r w:rsidR="00D7507B">
              <w:rPr>
                <w:spacing w:val="-3"/>
                <w:sz w:val="26"/>
                <w:szCs w:val="26"/>
              </w:rPr>
              <w:t xml:space="preserve">. Проверка соблюдения требований к служебному поведению </w:t>
            </w:r>
            <w:r w:rsidR="00D7507B"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E43887" w:rsidP="00035E1C">
            <w:pPr>
              <w:shd w:val="clear" w:color="auto" w:fill="FFFFFF"/>
              <w:spacing w:line="293" w:lineRule="exact"/>
              <w:ind w:right="1435"/>
            </w:pPr>
            <w:r w:rsidRPr="00E43887"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  <w:tr w:rsidR="00D7507B" w:rsidTr="00035E1C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43" w:right="734"/>
            </w:pPr>
            <w:r>
              <w:rPr>
                <w:spacing w:val="-4"/>
                <w:sz w:val="26"/>
                <w:szCs w:val="26"/>
              </w:rPr>
              <w:t>2.5</w:t>
            </w:r>
            <w:r w:rsidR="00D7507B">
              <w:rPr>
                <w:spacing w:val="-4"/>
                <w:sz w:val="26"/>
                <w:szCs w:val="26"/>
              </w:rPr>
              <w:t xml:space="preserve">. Проверка своевременности и полноты представления  </w:t>
            </w:r>
            <w:r w:rsidR="00D7507B">
              <w:rPr>
                <w:spacing w:val="-1"/>
                <w:sz w:val="26"/>
                <w:szCs w:val="26"/>
              </w:rPr>
              <w:t xml:space="preserve">справки  о доходах, расходах, об имуществе и обязательствах имущественного характера  муниципальных </w:t>
            </w:r>
            <w:r w:rsidR="00D7507B">
              <w:rPr>
                <w:sz w:val="26"/>
                <w:szCs w:val="26"/>
              </w:rPr>
              <w:t>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A2D1D" w:rsidRDefault="00CB01B3" w:rsidP="00035E1C">
            <w:pPr>
              <w:shd w:val="clear" w:color="auto" w:fill="FFFFFF"/>
              <w:rPr>
                <w:sz w:val="26"/>
                <w:szCs w:val="26"/>
              </w:rPr>
            </w:pPr>
            <w:r w:rsidRPr="00CB01B3"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92DC7" w:rsidRDefault="00D7507B" w:rsidP="00035E1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592DC7">
              <w:rPr>
                <w:sz w:val="26"/>
                <w:szCs w:val="26"/>
              </w:rPr>
              <w:t xml:space="preserve">До 1 июня </w:t>
            </w:r>
          </w:p>
        </w:tc>
      </w:tr>
      <w:tr w:rsidR="00D7507B" w:rsidTr="00035E1C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43" w:right="734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2.6</w:t>
            </w:r>
            <w:r w:rsidR="00D7507B">
              <w:rPr>
                <w:spacing w:val="-4"/>
                <w:sz w:val="26"/>
                <w:szCs w:val="26"/>
              </w:rPr>
              <w:t xml:space="preserve">. Размещение справки о доходах, расходах, об имуществе и обязательствах имущественного характера на официальном сайте МО </w:t>
            </w:r>
            <w:proofErr w:type="spellStart"/>
            <w:r w:rsidR="00D7507B">
              <w:rPr>
                <w:spacing w:val="-4"/>
                <w:sz w:val="26"/>
                <w:szCs w:val="26"/>
              </w:rPr>
              <w:t>Ташлинский</w:t>
            </w:r>
            <w:proofErr w:type="spellEnd"/>
            <w:r w:rsidR="00D7507B">
              <w:rPr>
                <w:spacing w:val="-4"/>
                <w:sz w:val="26"/>
                <w:szCs w:val="26"/>
              </w:rPr>
              <w:t xml:space="preserve"> район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A2D1D" w:rsidRDefault="00CB01B3" w:rsidP="00035E1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92DC7" w:rsidRDefault="00D7507B" w:rsidP="00035E1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14 мая </w:t>
            </w:r>
          </w:p>
        </w:tc>
      </w:tr>
      <w:tr w:rsidR="00D7507B" w:rsidTr="00035E1C">
        <w:trPr>
          <w:trHeight w:hRule="exact" w:val="89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298" w:lineRule="exact"/>
              <w:ind w:left="48" w:right="730"/>
            </w:pPr>
            <w:r>
              <w:rPr>
                <w:spacing w:val="-3"/>
                <w:sz w:val="26"/>
                <w:szCs w:val="26"/>
              </w:rPr>
              <w:t>2.</w:t>
            </w:r>
            <w:r w:rsidR="00497AE5">
              <w:rPr>
                <w:spacing w:val="-3"/>
                <w:sz w:val="26"/>
                <w:szCs w:val="26"/>
              </w:rPr>
              <w:t>7</w:t>
            </w:r>
            <w:r>
              <w:rPr>
                <w:spacing w:val="-3"/>
                <w:sz w:val="26"/>
                <w:szCs w:val="26"/>
              </w:rPr>
              <w:t xml:space="preserve">. Издание и контроль исполнения нормативно-правовых </w:t>
            </w:r>
            <w:r>
              <w:rPr>
                <w:sz w:val="26"/>
                <w:szCs w:val="26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162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298" w:lineRule="exact"/>
              <w:ind w:left="43" w:right="34" w:firstLine="10"/>
            </w:pPr>
            <w:r>
              <w:rPr>
                <w:spacing w:val="-1"/>
                <w:sz w:val="26"/>
                <w:szCs w:val="26"/>
              </w:rPr>
              <w:lastRenderedPageBreak/>
              <w:t>2</w:t>
            </w:r>
            <w:r w:rsidR="00497AE5">
              <w:rPr>
                <w:spacing w:val="-1"/>
                <w:sz w:val="26"/>
                <w:szCs w:val="26"/>
              </w:rPr>
              <w:t>.8</w:t>
            </w:r>
            <w:r>
              <w:rPr>
                <w:spacing w:val="-1"/>
                <w:sz w:val="26"/>
                <w:szCs w:val="26"/>
              </w:rPr>
              <w:t xml:space="preserve">. Проверка деятельности муниципальных служащих с целью </w:t>
            </w:r>
            <w:r>
              <w:rPr>
                <w:spacing w:val="-2"/>
                <w:sz w:val="26"/>
                <w:szCs w:val="26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>
              <w:rPr>
                <w:spacing w:val="-1"/>
                <w:sz w:val="26"/>
                <w:szCs w:val="26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spacing w:line="298" w:lineRule="exact"/>
              <w:ind w:right="221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62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307" w:lineRule="exact"/>
              <w:ind w:left="67" w:right="254"/>
            </w:pPr>
            <w:r>
              <w:rPr>
                <w:spacing w:val="-1"/>
                <w:sz w:val="26"/>
                <w:szCs w:val="26"/>
              </w:rPr>
              <w:t>2</w:t>
            </w:r>
            <w:r w:rsidR="00497AE5">
              <w:rPr>
                <w:spacing w:val="-1"/>
                <w:sz w:val="26"/>
                <w:szCs w:val="26"/>
              </w:rPr>
              <w:t>9</w:t>
            </w:r>
            <w:r>
              <w:rPr>
                <w:spacing w:val="-1"/>
                <w:sz w:val="26"/>
                <w:szCs w:val="26"/>
              </w:rPr>
              <w:t xml:space="preserve">. Мероприятия по обеспечению прозрачности проведения </w:t>
            </w:r>
            <w:r>
              <w:rPr>
                <w:spacing w:val="-2"/>
                <w:sz w:val="26"/>
                <w:szCs w:val="26"/>
              </w:rPr>
              <w:t>процедур, связанных с подрядами, тендерами, аукционами и т.д.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spacing w:line="307" w:lineRule="exact"/>
              <w:ind w:left="14" w:right="298" w:firstLine="5"/>
            </w:pPr>
            <w:r>
              <w:rPr>
                <w:spacing w:val="-2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85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92DC7" w:rsidRDefault="00D7507B" w:rsidP="00497AE5">
            <w:pPr>
              <w:shd w:val="clear" w:color="auto" w:fill="FFFFFF"/>
              <w:ind w:left="86"/>
              <w:rPr>
                <w:spacing w:val="-2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2.1</w:t>
            </w:r>
            <w:r w:rsidR="00497AE5">
              <w:rPr>
                <w:spacing w:val="-1"/>
                <w:sz w:val="26"/>
                <w:szCs w:val="26"/>
              </w:rPr>
              <w:t>0</w:t>
            </w:r>
            <w:r w:rsidRPr="00592DC7">
              <w:rPr>
                <w:spacing w:val="-1"/>
                <w:sz w:val="26"/>
                <w:szCs w:val="26"/>
              </w:rPr>
              <w:t>. О проведении аттестации муниципальных служащих администрации района и ее структурных подразделений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ind w:left="34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7767B1" w:rsidRDefault="00D7507B" w:rsidP="00035E1C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 раз в три года</w:t>
            </w:r>
          </w:p>
        </w:tc>
      </w:tr>
      <w:tr w:rsidR="00D7507B" w:rsidTr="00035E1C">
        <w:trPr>
          <w:trHeight w:hRule="exact" w:val="157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86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2.1</w:t>
            </w:r>
            <w:r w:rsidR="00497AE5">
              <w:rPr>
                <w:spacing w:val="-3"/>
                <w:sz w:val="26"/>
                <w:szCs w:val="26"/>
              </w:rPr>
              <w:t>1</w:t>
            </w:r>
            <w:r w:rsidRPr="00831DC2">
              <w:rPr>
                <w:spacing w:val="-3"/>
                <w:sz w:val="26"/>
                <w:szCs w:val="26"/>
              </w:rPr>
              <w:t xml:space="preserve">. Обеспечение прозрачности действий органов местного </w:t>
            </w:r>
            <w:r w:rsidRPr="00831DC2">
              <w:rPr>
                <w:spacing w:val="-1"/>
                <w:sz w:val="26"/>
                <w:szCs w:val="26"/>
              </w:rPr>
              <w:t xml:space="preserve">самоуправления путем информирования населения через </w:t>
            </w:r>
            <w:r w:rsidRPr="00831DC2">
              <w:rPr>
                <w:spacing w:val="-2"/>
                <w:sz w:val="26"/>
                <w:szCs w:val="26"/>
              </w:rPr>
              <w:t xml:space="preserve">публикации в газете «Маяк» и обнародование принимаемых </w:t>
            </w:r>
            <w:r w:rsidRPr="00831DC2">
              <w:rPr>
                <w:sz w:val="26"/>
                <w:szCs w:val="26"/>
              </w:rPr>
              <w:t xml:space="preserve">документов, обеспечение доступности для населения к </w:t>
            </w:r>
            <w:r w:rsidRPr="00831DC2">
              <w:rPr>
                <w:spacing w:val="-1"/>
                <w:sz w:val="26"/>
                <w:szCs w:val="26"/>
              </w:rPr>
              <w:t>документам, принятым органами местного самоуправления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r w:rsidRPr="007767B1">
              <w:rPr>
                <w:spacing w:val="-3"/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161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2.12</w:t>
            </w:r>
            <w:r w:rsidR="00D7507B">
              <w:rPr>
                <w:spacing w:val="-3"/>
                <w:sz w:val="26"/>
                <w:szCs w:val="26"/>
              </w:rPr>
              <w:t xml:space="preserve">.Создать при представительном органе МО </w:t>
            </w:r>
            <w:r w:rsidR="00CB01B3">
              <w:rPr>
                <w:spacing w:val="-3"/>
                <w:sz w:val="26"/>
                <w:szCs w:val="26"/>
              </w:rPr>
              <w:t>Вязовский сельсовет Ташлинского</w:t>
            </w:r>
            <w:r w:rsidR="00D7507B">
              <w:rPr>
                <w:spacing w:val="-3"/>
                <w:sz w:val="26"/>
                <w:szCs w:val="26"/>
              </w:rPr>
              <w:t xml:space="preserve"> район</w:t>
            </w:r>
            <w:r w:rsidR="00CB01B3">
              <w:rPr>
                <w:spacing w:val="-3"/>
                <w:sz w:val="26"/>
                <w:szCs w:val="26"/>
              </w:rPr>
              <w:t>а</w:t>
            </w:r>
            <w:r w:rsidR="00D7507B">
              <w:rPr>
                <w:spacing w:val="-3"/>
                <w:sz w:val="26"/>
                <w:szCs w:val="26"/>
              </w:rPr>
              <w:t xml:space="preserve"> комиссию по контролю за достоверностью сведений о доходах, расходах, об имуществе и обязательствах имущественного характер, представляемых депутатами представительного органа МО </w:t>
            </w:r>
            <w:proofErr w:type="spellStart"/>
            <w:r w:rsidR="00D7507B">
              <w:rPr>
                <w:spacing w:val="-3"/>
                <w:sz w:val="26"/>
                <w:szCs w:val="26"/>
              </w:rPr>
              <w:t>Ташлинский</w:t>
            </w:r>
            <w:proofErr w:type="spellEnd"/>
            <w:r w:rsidR="00D7507B">
              <w:rPr>
                <w:spacing w:val="-3"/>
                <w:sz w:val="26"/>
                <w:szCs w:val="26"/>
              </w:rPr>
              <w:t xml:space="preserve"> район Оренбургской области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депутатов </w:t>
            </w:r>
            <w:r w:rsidR="00CB01B3">
              <w:rPr>
                <w:sz w:val="26"/>
                <w:szCs w:val="26"/>
              </w:rPr>
              <w:t xml:space="preserve">Вязовского сельсовета </w:t>
            </w:r>
            <w:r>
              <w:rPr>
                <w:sz w:val="26"/>
                <w:szCs w:val="26"/>
              </w:rPr>
              <w:t xml:space="preserve">Ташлинского района </w:t>
            </w:r>
            <w:r w:rsidR="00CB01B3">
              <w:rPr>
                <w:sz w:val="26"/>
                <w:szCs w:val="26"/>
              </w:rPr>
              <w:t>Оренбургской области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01.07.201</w:t>
            </w:r>
            <w:r w:rsidR="005E3030">
              <w:rPr>
                <w:sz w:val="26"/>
                <w:szCs w:val="26"/>
              </w:rPr>
              <w:t>8</w:t>
            </w:r>
          </w:p>
        </w:tc>
      </w:tr>
    </w:tbl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D7507B" w:rsidRDefault="00D7507B" w:rsidP="00D75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D522D4" w:rsidRDefault="00D7507B" w:rsidP="00D750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коррупции в муниципальном образовании </w:t>
      </w:r>
    </w:p>
    <w:p w:rsidR="00D7507B" w:rsidRDefault="00D522D4" w:rsidP="00D7507B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Вязовский сельсовет Ташлинского</w:t>
      </w:r>
      <w:r w:rsidR="00D7507B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r w:rsidR="005E3030">
        <w:rPr>
          <w:sz w:val="28"/>
          <w:szCs w:val="28"/>
        </w:rPr>
        <w:t xml:space="preserve"> Оренбургской области на 2018 – 2019</w:t>
      </w:r>
      <w:r w:rsidR="00D7507B">
        <w:rPr>
          <w:sz w:val="28"/>
          <w:szCs w:val="28"/>
        </w:rPr>
        <w:t xml:space="preserve"> годы </w:t>
      </w:r>
    </w:p>
    <w:p w:rsidR="00D7507B" w:rsidRDefault="00D7507B" w:rsidP="00D7507B">
      <w:pPr>
        <w:jc w:val="center"/>
        <w:rPr>
          <w:color w:val="000000"/>
          <w:sz w:val="24"/>
          <w:szCs w:val="24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5"/>
        <w:gridCol w:w="9046"/>
        <w:gridCol w:w="2103"/>
        <w:gridCol w:w="2493"/>
      </w:tblGrid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507B" w:rsidRPr="001A550B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1A550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  <w:r w:rsidRPr="001A550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.</w:t>
              </w:r>
            </w:smartTag>
            <w:r w:rsidRPr="001A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Организационно-правовые мероприятия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необходимых муниципальных нормативных правовых актов муниципального образования по вопросам противодействия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5E3030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2018-2019</w:t>
            </w:r>
            <w:r w:rsidR="00D7507B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CB01B3">
        <w:trPr>
          <w:trHeight w:val="147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CB01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  <w:r w:rsidR="00CB01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подведомственных ей организаций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обращения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Анализ 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>
              <w:rPr>
                <w:sz w:val="24"/>
                <w:szCs w:val="24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>
              <w:rPr>
                <w:sz w:val="24"/>
                <w:szCs w:val="24"/>
              </w:rPr>
              <w:br/>
              <w:t xml:space="preserve">со стороны </w:t>
            </w:r>
            <w:r>
              <w:rPr>
                <w:color w:val="000000"/>
                <w:sz w:val="24"/>
                <w:szCs w:val="24"/>
              </w:rPr>
              <w:t xml:space="preserve">муниципальных служащих и выборных должностных лиц </w:t>
            </w:r>
            <w:r>
              <w:rPr>
                <w:color w:val="000000"/>
                <w:sz w:val="24"/>
                <w:szCs w:val="24"/>
              </w:rPr>
              <w:br/>
              <w:t>местного самоуправления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на официальном сайте администрации муниципального образования в информационно-телекоммуникационной сети «Интернет»: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информации о деятельности администрации района, включая информацию о деятельности подведомственных организаций, в соответствии с требованиями Федерального</w:t>
            </w:r>
            <w:r>
              <w:rPr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информации о противодействии коррупции в администрации муниципального образования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контроля за исполнением мероприятий по противодействию коррупции, предусмотренных планом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ежегодный отчет главы муниципального образования о результатах </w:t>
            </w:r>
            <w:r>
              <w:rPr>
                <w:sz w:val="24"/>
                <w:szCs w:val="24"/>
              </w:rPr>
              <w:lastRenderedPageBreak/>
              <w:t>своей деятельности, деятельности администрации муниципального образования вопросов, касающихся предупреждения коррупции и борьбы с ней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 xml:space="preserve">Специалист </w:t>
            </w:r>
            <w:r>
              <w:rPr>
                <w:sz w:val="26"/>
                <w:szCs w:val="26"/>
              </w:rPr>
              <w:lastRenderedPageBreak/>
              <w:t>администрации Волкова Н.М.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267BE0" w:rsidRDefault="00D7507B" w:rsidP="00035E1C">
            <w:pPr>
              <w:pStyle w:val="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507B" w:rsidRDefault="00D7507B" w:rsidP="00035E1C">
            <w:pPr>
              <w:pStyle w:val="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67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Внедрение антикоррупционных механизмов в систему кадровой работы</w:t>
            </w:r>
          </w:p>
        </w:tc>
      </w:tr>
      <w:tr w:rsidR="00D7507B" w:rsidTr="00035E1C">
        <w:trPr>
          <w:trHeight w:val="8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  <w:p w:rsidR="00D7507B" w:rsidRDefault="00D7507B" w:rsidP="00035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работы по формированию отрицательного отношения муниципальных служащих к коррупции, проведение разъяснительной работы и оказание </w:t>
            </w:r>
            <w:r>
              <w:rPr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выборным должностным лицам местного самоуправления </w:t>
            </w:r>
            <w:r>
              <w:rPr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соблюдения 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соблюдения требований к служебному </w:t>
            </w:r>
            <w:r>
              <w:rPr>
                <w:color w:val="000000"/>
                <w:sz w:val="24"/>
                <w:szCs w:val="24"/>
              </w:rPr>
              <w:t xml:space="preserve">поведению и общих </w:t>
            </w:r>
            <w:hyperlink r:id="rId5" w:history="1">
              <w:r>
                <w:rPr>
                  <w:rStyle w:val="a4"/>
                  <w:color w:val="000000"/>
                  <w:sz w:val="24"/>
                  <w:szCs w:val="24"/>
                </w:rPr>
                <w:t>принципов</w:t>
              </w:r>
            </w:hyperlink>
            <w:r>
              <w:rPr>
                <w:color w:val="000000"/>
                <w:sz w:val="24"/>
                <w:szCs w:val="24"/>
              </w:rPr>
              <w:t xml:space="preserve"> служебного поведения муниципальных служащих;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уведомления представителя нанимателя (работодателя), органов прокуратуры Российской Федерации, иных государственных органов о фактах</w:t>
            </w:r>
            <w:r>
              <w:rPr>
                <w:sz w:val="24"/>
                <w:szCs w:val="24"/>
              </w:rPr>
              <w:t xml:space="preserve"> обращения в целях склонения муниципального служащего к совершению коррупционных правонарушений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представления сведений о доходах, об имуществе и обязательствах имущественного характера муниципального служащего и членов его семьи;</w:t>
            </w: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формирования негативного отношения к коррупции;</w:t>
            </w: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</w:p>
          <w:p w:rsidR="00D7507B" w:rsidRPr="004236A4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разъяснение недопустимости поведения, которое может восприниматься </w:t>
            </w:r>
            <w:r>
              <w:rPr>
                <w:sz w:val="24"/>
                <w:szCs w:val="24"/>
              </w:rPr>
              <w:lastRenderedPageBreak/>
              <w:t xml:space="preserve">окружающими как обещание или предложение дачи взятки либо как согласие принять взятку или как просьба о даче взятки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по формированию в органах местного самоуправления муниципального образования негативного</w:t>
            </w:r>
            <w:r>
              <w:rPr>
                <w:sz w:val="24"/>
                <w:szCs w:val="24"/>
              </w:rPr>
              <w:t xml:space="preserve"> отношения к дарению подарков муниципальным служащим  в связи с их должностным положением</w:t>
            </w:r>
            <w:proofErr w:type="gramEnd"/>
            <w:r>
              <w:rPr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противодействии коррупции (под роспись), проведение профилактических бесед с муниципальными служащими,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5E3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5E303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>
              <w:rPr>
                <w:color w:val="000000"/>
                <w:sz w:val="24"/>
                <w:szCs w:val="24"/>
              </w:rPr>
              <w:t xml:space="preserve">Федеральными </w:t>
            </w:r>
            <w:hyperlink r:id="rId6" w:history="1">
              <w:r>
                <w:rPr>
                  <w:rStyle w:val="a4"/>
                  <w:color w:val="000000"/>
                  <w:sz w:val="24"/>
                  <w:szCs w:val="24"/>
                </w:rPr>
                <w:t>законам</w:t>
              </w:r>
            </w:hyperlink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от 25 декабря 2008 года </w:t>
            </w:r>
            <w:r>
              <w:rPr>
                <w:color w:val="000000"/>
                <w:sz w:val="24"/>
                <w:szCs w:val="24"/>
              </w:rPr>
              <w:br/>
              <w:t xml:space="preserve">№ 273-ФЗ «О противодействии коррупции», </w:t>
            </w:r>
            <w:r>
              <w:rPr>
                <w:sz w:val="24"/>
                <w:szCs w:val="24"/>
              </w:rPr>
              <w:t xml:space="preserve">от 2 марта 2007 года № 25-ФЗ </w:t>
            </w:r>
            <w:r>
              <w:rPr>
                <w:sz w:val="24"/>
                <w:szCs w:val="24"/>
              </w:rPr>
              <w:br/>
              <w:t xml:space="preserve">«О муниципальной службе в Российской Федерации» </w:t>
            </w:r>
            <w:r>
              <w:rPr>
                <w:color w:val="000000"/>
                <w:sz w:val="24"/>
                <w:szCs w:val="24"/>
              </w:rPr>
              <w:t>и другими федеральными законами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 Каждый случай конфликта интересов предавать гласности и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муниципальных служащих и </w:t>
            </w:r>
            <w:r>
              <w:rPr>
                <w:color w:val="000000"/>
                <w:sz w:val="24"/>
                <w:szCs w:val="24"/>
              </w:rPr>
              <w:t>выборных должностных лиц местного самоуправления</w:t>
            </w:r>
            <w:r>
              <w:rPr>
                <w:sz w:val="24"/>
                <w:szCs w:val="24"/>
              </w:rPr>
              <w:t xml:space="preserve"> на официальном сайте администрации муниципального образования в информационно-телекоммуникационной сети «Интернет»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течении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предварительного уведомления муниципальными служащими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 выполнении иной оплачиваемой работы в соответствии с частью 2 статьи 11 Федерального </w:t>
            </w:r>
            <w:hyperlink r:id="rId7" w:history="1">
              <w:r>
                <w:rPr>
                  <w:rStyle w:val="a4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от 2 марта 2007 года № 25-ФЗ «О муниципальной службе в Российской Федерации» </w:t>
            </w:r>
          </w:p>
          <w:p w:rsidR="00D7507B" w:rsidRDefault="00D7507B" w:rsidP="00035E1C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проверки: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включенных в соответствующий перечень – на отчетную дату;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замещающими должности муниципальной службы, включенные в соответствующий перечень – по состоянию на конец отчетного периода;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исполнения муниципальными служащими запрета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 мере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Комиссия по </w:t>
            </w:r>
            <w:r>
              <w:rPr>
                <w:color w:val="000000"/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2E4020" w:rsidRDefault="00D7507B" w:rsidP="00035E1C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Создание</w:t>
            </w:r>
            <w:r w:rsidRPr="002E4020">
              <w:rPr>
                <w:spacing w:val="-3"/>
                <w:sz w:val="24"/>
                <w:szCs w:val="24"/>
              </w:rPr>
              <w:t xml:space="preserve"> при представительном орг</w:t>
            </w:r>
            <w:r>
              <w:rPr>
                <w:spacing w:val="-3"/>
                <w:sz w:val="24"/>
                <w:szCs w:val="24"/>
              </w:rPr>
              <w:t xml:space="preserve">ане МО </w:t>
            </w:r>
            <w:r w:rsidR="007154BD">
              <w:rPr>
                <w:spacing w:val="-3"/>
                <w:sz w:val="24"/>
                <w:szCs w:val="24"/>
              </w:rPr>
              <w:t>Вязовский сельсовет Ташлинского</w:t>
            </w:r>
            <w:r>
              <w:rPr>
                <w:spacing w:val="-3"/>
                <w:sz w:val="24"/>
                <w:szCs w:val="24"/>
              </w:rPr>
              <w:t xml:space="preserve"> район</w:t>
            </w:r>
            <w:r w:rsidR="007154BD"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комиссии</w:t>
            </w:r>
            <w:r w:rsidRPr="002E4020">
              <w:rPr>
                <w:spacing w:val="-3"/>
                <w:sz w:val="24"/>
                <w:szCs w:val="24"/>
              </w:rPr>
              <w:t xml:space="preserve"> по контролю за достоверностью сведений о доходах, расходах, об имуществе и обязательствах имущественного характер, представляемых депутатами представительного органа МО</w:t>
            </w:r>
            <w:r w:rsidR="007154BD">
              <w:rPr>
                <w:spacing w:val="-3"/>
                <w:sz w:val="24"/>
                <w:szCs w:val="24"/>
              </w:rPr>
              <w:t xml:space="preserve"> Вязовский сельсовет Ташлинского</w:t>
            </w:r>
            <w:r w:rsidRPr="002E4020">
              <w:rPr>
                <w:spacing w:val="-3"/>
                <w:sz w:val="24"/>
                <w:szCs w:val="24"/>
              </w:rPr>
              <w:t xml:space="preserve"> район</w:t>
            </w:r>
            <w:r w:rsidR="007154BD">
              <w:rPr>
                <w:spacing w:val="-3"/>
                <w:sz w:val="24"/>
                <w:szCs w:val="24"/>
              </w:rPr>
              <w:t>а</w:t>
            </w:r>
            <w:r w:rsidRPr="002E4020">
              <w:rPr>
                <w:spacing w:val="-3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5E3030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D7507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2E4020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 w:rsidRPr="002E4020">
              <w:rPr>
                <w:sz w:val="24"/>
                <w:szCs w:val="24"/>
              </w:rPr>
              <w:t xml:space="preserve">Совет депутатов </w:t>
            </w:r>
            <w:r w:rsidR="007154BD">
              <w:rPr>
                <w:sz w:val="24"/>
                <w:szCs w:val="24"/>
              </w:rPr>
              <w:t xml:space="preserve">Вязовского сельсовета  </w:t>
            </w:r>
            <w:r w:rsidRPr="002E4020">
              <w:rPr>
                <w:sz w:val="24"/>
                <w:szCs w:val="24"/>
              </w:rPr>
              <w:t>Ташлинского района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380684" w:rsidRDefault="00D7507B" w:rsidP="00035E1C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Антикоррупционная экспертиза муниципальных нормативных правовых актов и их проектов 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380684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Участие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представителей общественности</w:t>
            </w: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деятельности администрации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или земельных участков, государственная собственность на которые не разграничена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5E3030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2018–2019</w:t>
            </w:r>
            <w:r w:rsidR="00D7507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AE5834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8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AE58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мониторинга исполнения административных регламентов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 xml:space="preserve">административных регламентов предоставления муниципальных услуг. Разработка </w:t>
            </w:r>
            <w:r>
              <w:rPr>
                <w:color w:val="000000"/>
                <w:sz w:val="24"/>
                <w:szCs w:val="24"/>
              </w:rPr>
              <w:lastRenderedPageBreak/>
              <w:t>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ежегодно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Оренбургской  области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</w:t>
            </w:r>
            <w:r w:rsidR="00A3595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Внесение изменений в должностные инструкции муниципальных служащих, направленных на конкретизацию их полномочий в соответствии с утвержденными административными регламентами исполнения муниципальных функций по осуществлению муниципального контроля и административными регламентами предоставления муниципальных услуг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>
              <w:rPr>
                <w:sz w:val="24"/>
                <w:szCs w:val="24"/>
              </w:rPr>
              <w:br/>
              <w:t xml:space="preserve">услуг                            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6D68B1" w:rsidRDefault="00D7507B" w:rsidP="00035E1C">
            <w:pPr>
              <w:ind w:firstLine="540"/>
              <w:jc w:val="center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6D68B1"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6D68B1">
              <w:rPr>
                <w:b/>
                <w:bCs/>
                <w:color w:val="000000"/>
                <w:sz w:val="28"/>
                <w:szCs w:val="28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услуг,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повышению эффективности системы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A35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A35954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учреждений, в том числе путем расширения практики проведения открытых аукционов в электронной форме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A35954" w:rsidP="00A35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</w:t>
            </w:r>
            <w:r w:rsidR="00D7507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="00D7507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случаев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</w:tbl>
    <w:p w:rsidR="00D7507B" w:rsidRDefault="00D7507B" w:rsidP="00D7507B"/>
    <w:p w:rsidR="00D7507B" w:rsidRDefault="00D7507B" w:rsidP="00D7507B">
      <w:pPr>
        <w:ind w:left="-540"/>
      </w:pPr>
    </w:p>
    <w:p w:rsidR="00D7507B" w:rsidRDefault="00D7507B" w:rsidP="00D7507B">
      <w:pPr>
        <w:shd w:val="clear" w:color="auto" w:fill="FFFFFF"/>
        <w:spacing w:after="1162" w:line="326" w:lineRule="exact"/>
        <w:ind w:left="4973"/>
      </w:pPr>
    </w:p>
    <w:p w:rsidR="00D7507B" w:rsidRDefault="00D7507B" w:rsidP="00D7507B"/>
    <w:p w:rsidR="005C25E6" w:rsidRDefault="005C25E6"/>
    <w:sectPr w:rsidR="005C25E6" w:rsidSect="00091FBE">
      <w:pgSz w:w="15840" w:h="12240" w:orient="landscape"/>
      <w:pgMar w:top="540" w:right="540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ED"/>
    <w:rsid w:val="000B40CF"/>
    <w:rsid w:val="00213AFD"/>
    <w:rsid w:val="00497AE5"/>
    <w:rsid w:val="005C25E6"/>
    <w:rsid w:val="005E3030"/>
    <w:rsid w:val="007154BD"/>
    <w:rsid w:val="00992C63"/>
    <w:rsid w:val="00A35954"/>
    <w:rsid w:val="00AD7A12"/>
    <w:rsid w:val="00CB01B3"/>
    <w:rsid w:val="00D522D4"/>
    <w:rsid w:val="00D7507B"/>
    <w:rsid w:val="00E43887"/>
    <w:rsid w:val="00E9270E"/>
    <w:rsid w:val="00FB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12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D7507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">
    <w:name w:val="Абзац списка1"/>
    <w:basedOn w:val="a"/>
    <w:rsid w:val="00D750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D7507B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rsid w:val="00D75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2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6A1FF72A18C9FEBDE69BE59019FCE13765577FBF7242F96163CFD08O9K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694A940EBB77FD6733371A432A65E9A1A3FF825B1A7833B8B63564FA21NDS" TargetMode="External"/><Relationship Id="rId5" Type="http://schemas.openxmlformats.org/officeDocument/2006/relationships/hyperlink" Target="consultantplus://offline/ref=AB220EAC96A841BD27D257A67E1AABAEBCABE7BC4CB56C507C9FCC1197BBCDA0E93048A6C58E241FR9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2019-07-22T09:56:00Z</cp:lastPrinted>
  <dcterms:created xsi:type="dcterms:W3CDTF">2016-06-10T10:32:00Z</dcterms:created>
  <dcterms:modified xsi:type="dcterms:W3CDTF">2019-07-22T09:57:00Z</dcterms:modified>
</cp:coreProperties>
</file>